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proofErr w:type="gramStart"/>
      <w:r>
        <w:rPr>
          <w:rFonts w:cs="Times New Roman"/>
        </w:rPr>
        <w:t xml:space="preserve">Палата земельных и имущественных отношений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Республики Татарстан информирует об итогах открытого аукциона по продаже в собственность земельных участков, государственная собственность на которые не разграничена, из земель населенных пунктов, назначенного на 20 июля 2020 г. на 10-00 часов, в соответствии с постановлением Исполнительного комитета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от  15.06.2020 г. №  761:</w:t>
      </w:r>
      <w:proofErr w:type="gramEnd"/>
    </w:p>
    <w:p/>
    <w:p>
      <w:r>
        <w:t>На основании п.14 ст. 39.12 Земельного кодекса Российской Федерации: в случае, если по окончании срока подачи заявок на участие в аукционе на лот подана только одна заявка на участие в аукционе, аукцион по данному лоту признается несостоявшимся: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322"/>
        <w:gridCol w:w="3064"/>
        <w:gridCol w:w="2357"/>
      </w:tblGrid>
      <w:tr>
        <w:tc>
          <w:tcPr>
            <w:tcW w:w="353" w:type="pct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лота</w:t>
            </w:r>
          </w:p>
        </w:tc>
        <w:tc>
          <w:tcPr>
            <w:tcW w:w="2814" w:type="pct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Земельный участок</w:t>
            </w:r>
          </w:p>
        </w:tc>
        <w:tc>
          <w:tcPr>
            <w:tcW w:w="1036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ФИО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победителя (единственного участника)</w:t>
            </w:r>
          </w:p>
        </w:tc>
        <w:tc>
          <w:tcPr>
            <w:tcW w:w="797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итоговая цена, </w:t>
            </w:r>
            <w:proofErr w:type="spellStart"/>
            <w:r>
              <w:rPr>
                <w:rFonts w:eastAsia="Times New Roman" w:cs="Times New Roman"/>
              </w:rPr>
              <w:t>руб</w:t>
            </w:r>
            <w:proofErr w:type="spellEnd"/>
          </w:p>
        </w:tc>
      </w:tr>
      <w:tr>
        <w:trPr>
          <w:trHeight w:val="1451"/>
        </w:trPr>
        <w:tc>
          <w:tcPr>
            <w:tcW w:w="353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14" w:type="pct"/>
          </w:tcPr>
          <w:p>
            <w:pPr>
              <w:spacing w:line="223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Земельный участок,  площадью 431 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spellEnd"/>
            <w:r>
              <w:rPr>
                <w:rFonts w:eastAsia="Times New Roman" w:cs="Times New Roman"/>
              </w:rPr>
              <w:t xml:space="preserve">., относящийся к землям населенных пунктов, кадастровый №16:07:190001:1411,  вид разрешенного использования - для индивидуального жилищного строительства, расположенный по адресу: </w:t>
            </w:r>
            <w:proofErr w:type="spellStart"/>
            <w:r>
              <w:rPr>
                <w:rFonts w:eastAsia="Times New Roman" w:cs="Times New Roman"/>
              </w:rPr>
              <w:t>Альметьевский</w:t>
            </w:r>
            <w:proofErr w:type="spellEnd"/>
            <w:r>
              <w:rPr>
                <w:rFonts w:eastAsia="Times New Roman" w:cs="Times New Roman"/>
              </w:rPr>
              <w:t xml:space="preserve"> муниципальный р-он, с. </w:t>
            </w:r>
            <w:proofErr w:type="spellStart"/>
            <w:r>
              <w:rPr>
                <w:rFonts w:eastAsia="Times New Roman" w:cs="Times New Roman"/>
              </w:rPr>
              <w:t>Кульшарипово</w:t>
            </w:r>
            <w:proofErr w:type="spellEnd"/>
            <w:r>
              <w:rPr>
                <w:rFonts w:eastAsia="Times New Roman" w:cs="Times New Roman"/>
              </w:rPr>
              <w:t>, ул. Южная, д. 25 «А»</w:t>
            </w:r>
          </w:p>
        </w:tc>
        <w:tc>
          <w:tcPr>
            <w:tcW w:w="1036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Тагиров </w:t>
            </w:r>
            <w:proofErr w:type="spellStart"/>
            <w:r>
              <w:rPr>
                <w:rFonts w:eastAsia="Times New Roman" w:cs="Times New Roman"/>
              </w:rPr>
              <w:t>Ильсур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Мухаметкаримович</w:t>
            </w:r>
            <w:proofErr w:type="spellEnd"/>
          </w:p>
        </w:tc>
        <w:tc>
          <w:tcPr>
            <w:tcW w:w="797" w:type="pct"/>
            <w:vAlign w:val="center"/>
          </w:tcPr>
          <w:p>
            <w:pPr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342 700</w:t>
            </w:r>
          </w:p>
        </w:tc>
      </w:tr>
    </w:tbl>
    <w:p/>
    <w:p>
      <w:pPr>
        <w:rPr>
          <w:sz w:val="26"/>
          <w:szCs w:val="26"/>
        </w:rPr>
      </w:pPr>
      <w:r>
        <w:rPr>
          <w:b/>
          <w:sz w:val="26"/>
          <w:szCs w:val="26"/>
        </w:rPr>
        <w:t>На основании п.14 ст. 39.12 Земельного кодекса</w:t>
      </w:r>
      <w:r>
        <w:rPr>
          <w:sz w:val="26"/>
          <w:szCs w:val="26"/>
        </w:rPr>
        <w:t>: в случае, если по окончании срока подачи заявок на участие в аукционе не подано ни одной заявки на участие в аукционе, аукцион по следующему лоту признать несостоявшимся:</w:t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700"/>
        <w:gridCol w:w="4986"/>
      </w:tblGrid>
      <w:tr>
        <w:tc>
          <w:tcPr>
            <w:tcW w:w="372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№ лота</w:t>
            </w:r>
          </w:p>
        </w:tc>
        <w:tc>
          <w:tcPr>
            <w:tcW w:w="2942" w:type="pct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Земельный участок</w:t>
            </w:r>
          </w:p>
        </w:tc>
        <w:tc>
          <w:tcPr>
            <w:tcW w:w="1686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Начальная цена, руб.</w:t>
            </w:r>
          </w:p>
        </w:tc>
      </w:tr>
      <w:tr>
        <w:tc>
          <w:tcPr>
            <w:tcW w:w="372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942" w:type="pct"/>
          </w:tcPr>
          <w:p>
            <w:pPr>
              <w:spacing w:line="216" w:lineRule="auto"/>
              <w:ind w:lef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Земельный участок, площадью 648 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spellEnd"/>
            <w:r>
              <w:rPr>
                <w:rFonts w:eastAsia="Times New Roman" w:cs="Times New Roman"/>
              </w:rPr>
              <w:t xml:space="preserve">.,  относящийся к землям населенных пунктов, кадастровый №16:45:020311:1580, вид разрешенного использования -  </w:t>
            </w:r>
          </w:p>
          <w:p>
            <w:pPr>
              <w:spacing w:line="216" w:lineRule="auto"/>
              <w:ind w:lef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индивидуальное жилищное строительство, </w:t>
            </w:r>
            <w:proofErr w:type="gramStart"/>
            <w:r>
              <w:rPr>
                <w:rFonts w:eastAsia="Times New Roman" w:cs="Times New Roman"/>
              </w:rPr>
              <w:t>расположенный</w:t>
            </w:r>
            <w:proofErr w:type="gramEnd"/>
            <w:r>
              <w:rPr>
                <w:rFonts w:eastAsia="Times New Roman" w:cs="Times New Roman"/>
              </w:rPr>
              <w:t xml:space="preserve"> по адресу: </w:t>
            </w:r>
            <w:proofErr w:type="spellStart"/>
            <w:r>
              <w:rPr>
                <w:rFonts w:eastAsia="Times New Roman" w:cs="Times New Roman"/>
              </w:rPr>
              <w:t>Альметьевский</w:t>
            </w:r>
            <w:proofErr w:type="spellEnd"/>
            <w:r>
              <w:rPr>
                <w:rFonts w:eastAsia="Times New Roman" w:cs="Times New Roman"/>
              </w:rPr>
              <w:t xml:space="preserve"> муниципальный р-он,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.А</w:t>
            </w:r>
            <w:proofErr w:type="gramEnd"/>
            <w:r>
              <w:rPr>
                <w:rFonts w:eastAsia="Times New Roman" w:cs="Times New Roman"/>
              </w:rPr>
              <w:t>льметьевск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мкр</w:t>
            </w:r>
            <w:proofErr w:type="spellEnd"/>
            <w:r>
              <w:rPr>
                <w:rFonts w:eastAsia="Times New Roman" w:cs="Times New Roman"/>
              </w:rPr>
              <w:t>. «</w:t>
            </w:r>
            <w:proofErr w:type="spellStart"/>
            <w:r>
              <w:rPr>
                <w:rFonts w:eastAsia="Times New Roman" w:cs="Times New Roman"/>
              </w:rPr>
              <w:t>Урсала</w:t>
            </w:r>
            <w:proofErr w:type="spellEnd"/>
            <w:r>
              <w:rPr>
                <w:rFonts w:eastAsia="Times New Roman" w:cs="Times New Roman"/>
              </w:rPr>
              <w:t xml:space="preserve">», </w:t>
            </w:r>
            <w:proofErr w:type="spellStart"/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.Р</w:t>
            </w:r>
            <w:proofErr w:type="gramEnd"/>
            <w:r>
              <w:rPr>
                <w:rFonts w:eastAsia="Times New Roman" w:cs="Times New Roman"/>
              </w:rPr>
              <w:t>афката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Мингареева</w:t>
            </w:r>
            <w:proofErr w:type="spellEnd"/>
            <w:r>
              <w:rPr>
                <w:rFonts w:eastAsia="Times New Roman" w:cs="Times New Roman"/>
              </w:rPr>
              <w:t>, д.26</w:t>
            </w:r>
          </w:p>
        </w:tc>
        <w:tc>
          <w:tcPr>
            <w:tcW w:w="1686" w:type="pct"/>
            <w:vAlign w:val="center"/>
          </w:tcPr>
          <w:p>
            <w:pPr>
              <w:ind w:left="-10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615 600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2020-07-17T05:40:00Z</dcterms:created>
  <dcterms:modified xsi:type="dcterms:W3CDTF">2020-07-17T05:40:00Z</dcterms:modified>
</cp:coreProperties>
</file>